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9A9D" w14:textId="3D98A450" w:rsidR="00A26D1B" w:rsidRPr="008F1E27" w:rsidRDefault="00A26D1B" w:rsidP="00A26D1B">
      <w:p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44B9BE2E" w14:textId="749D8CC3" w:rsidR="00A26D1B" w:rsidRPr="008F1E27" w:rsidRDefault="00A26D1B" w:rsidP="00A26D1B">
      <w:pPr>
        <w:shd w:val="clear" w:color="auto" w:fill="FFFFFF"/>
        <w:spacing w:after="0" w:line="264" w:lineRule="atLeast"/>
        <w:jc w:val="center"/>
        <w:textAlignment w:val="baseline"/>
        <w:outlineLvl w:val="0"/>
        <w:rPr>
          <w:rFonts w:ascii="Book Antiqua" w:eastAsia="Times New Roman" w:hAnsi="Book Antiqua" w:cs="Helvetica"/>
          <w:b/>
          <w:bCs/>
          <w:caps/>
          <w:spacing w:val="15"/>
          <w:kern w:val="36"/>
          <w:sz w:val="24"/>
          <w:szCs w:val="24"/>
          <w:lang w:eastAsia="hr-HR"/>
        </w:rPr>
      </w:pPr>
      <w:r w:rsidRPr="008F1E27">
        <w:rPr>
          <w:rFonts w:ascii="Book Antiqua" w:eastAsia="Times New Roman" w:hAnsi="Book Antiqua" w:cs="Helvetica"/>
          <w:b/>
          <w:bCs/>
          <w:caps/>
          <w:spacing w:val="15"/>
          <w:kern w:val="36"/>
          <w:sz w:val="24"/>
          <w:szCs w:val="24"/>
          <w:lang w:eastAsia="hr-HR"/>
        </w:rPr>
        <w:t xml:space="preserve">VIŠEJEZIČNO </w:t>
      </w:r>
      <w:r w:rsidR="00335A41">
        <w:rPr>
          <w:rFonts w:ascii="Book Antiqua" w:eastAsia="Times New Roman" w:hAnsi="Book Antiqua" w:cs="Helvetica"/>
          <w:b/>
          <w:bCs/>
          <w:caps/>
          <w:spacing w:val="15"/>
          <w:kern w:val="36"/>
          <w:sz w:val="24"/>
          <w:szCs w:val="24"/>
          <w:lang w:eastAsia="hr-HR"/>
        </w:rPr>
        <w:t xml:space="preserve">glazbeno </w:t>
      </w:r>
      <w:r w:rsidRPr="008F1E27">
        <w:rPr>
          <w:rFonts w:ascii="Book Antiqua" w:eastAsia="Times New Roman" w:hAnsi="Book Antiqua" w:cs="Helvetica"/>
          <w:b/>
          <w:bCs/>
          <w:caps/>
          <w:spacing w:val="15"/>
          <w:kern w:val="36"/>
          <w:sz w:val="24"/>
          <w:szCs w:val="24"/>
          <w:lang w:eastAsia="hr-HR"/>
        </w:rPr>
        <w:t>NATJECANJE</w:t>
      </w:r>
      <w:r w:rsidR="00243DFB">
        <w:rPr>
          <w:rFonts w:ascii="Book Antiqua" w:eastAsia="Times New Roman" w:hAnsi="Book Antiqua" w:cs="Helvetica"/>
          <w:b/>
          <w:bCs/>
          <w:caps/>
          <w:spacing w:val="15"/>
          <w:kern w:val="36"/>
          <w:sz w:val="24"/>
          <w:szCs w:val="24"/>
          <w:lang w:eastAsia="hr-HR"/>
        </w:rPr>
        <w:t xml:space="preserve"> 2026</w:t>
      </w:r>
      <w:r w:rsidRPr="008F1E27">
        <w:rPr>
          <w:rFonts w:ascii="Book Antiqua" w:eastAsia="Times New Roman" w:hAnsi="Book Antiqua" w:cs="Helvetica"/>
          <w:b/>
          <w:bCs/>
          <w:caps/>
          <w:spacing w:val="15"/>
          <w:kern w:val="36"/>
          <w:sz w:val="24"/>
          <w:szCs w:val="24"/>
          <w:lang w:eastAsia="hr-HR"/>
        </w:rPr>
        <w:t xml:space="preserve"> </w:t>
      </w:r>
    </w:p>
    <w:p w14:paraId="6C8A36D1" w14:textId="77777777" w:rsidR="00A26D1B" w:rsidRPr="008F1E27" w:rsidRDefault="00A26D1B" w:rsidP="00A26D1B">
      <w:pPr>
        <w:shd w:val="clear" w:color="auto" w:fill="FFFFFF"/>
        <w:spacing w:after="0" w:line="264" w:lineRule="atLeast"/>
        <w:jc w:val="center"/>
        <w:textAlignment w:val="baseline"/>
        <w:outlineLvl w:val="0"/>
        <w:rPr>
          <w:rFonts w:ascii="Book Antiqua" w:eastAsia="Times New Roman" w:hAnsi="Book Antiqua" w:cs="Helvetica"/>
          <w:caps/>
          <w:spacing w:val="15"/>
          <w:kern w:val="36"/>
          <w:sz w:val="24"/>
          <w:szCs w:val="24"/>
          <w:lang w:eastAsia="hr-HR"/>
        </w:rPr>
      </w:pPr>
    </w:p>
    <w:p w14:paraId="3E9B3DE1" w14:textId="25DD1BEA" w:rsidR="006F1A96" w:rsidRDefault="00C23097" w:rsidP="00A26D1B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S ciljem poticanja višejezičnosti hrvatskih učenika, a p</w:t>
      </w:r>
      <w:r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ovodom obilježavanja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Dana Europe, 9. svibnja 202</w:t>
      </w:r>
      <w:r w:rsidR="00964259">
        <w:rPr>
          <w:rFonts w:ascii="Book Antiqua" w:eastAsia="Times New Roman" w:hAnsi="Book Antiqua" w:cs="Times New Roman"/>
          <w:sz w:val="24"/>
          <w:szCs w:val="24"/>
          <w:lang w:eastAsia="hr-HR"/>
        </w:rPr>
        <w:t>6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. godine, </w:t>
      </w:r>
      <w:r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>hrvatske udruge nastavnika stranih jezika (Hrvatska udruga profesora talijanskog jezika, Hrvatska udruga profesora francuskog jezika</w:t>
      </w:r>
      <w:r w:rsidR="00AB174F">
        <w:rPr>
          <w:rFonts w:ascii="Book Antiqua" w:eastAsia="Times New Roman" w:hAnsi="Book Antiqua" w:cs="Times New Roman"/>
          <w:sz w:val="24"/>
          <w:szCs w:val="24"/>
          <w:lang w:eastAsia="hr-HR"/>
        </w:rPr>
        <w:t>,</w:t>
      </w:r>
      <w:r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Hrvatsko društvo učitelja i profesora njemačkog jezika</w:t>
      </w:r>
      <w:r w:rsidR="00AB174F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i Hrvatsk</w:t>
      </w:r>
      <w:r w:rsidR="00044B09">
        <w:rPr>
          <w:rFonts w:ascii="Book Antiqua" w:eastAsia="Times New Roman" w:hAnsi="Book Antiqua" w:cs="Times New Roman"/>
          <w:sz w:val="24"/>
          <w:szCs w:val="24"/>
          <w:lang w:eastAsia="hr-HR"/>
        </w:rPr>
        <w:t>o</w:t>
      </w:r>
      <w:r w:rsidR="00AB174F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udru</w:t>
      </w:r>
      <w:r w:rsidR="00044B09">
        <w:rPr>
          <w:rFonts w:ascii="Book Antiqua" w:eastAsia="Times New Roman" w:hAnsi="Book Antiqua" w:cs="Times New Roman"/>
          <w:sz w:val="24"/>
          <w:szCs w:val="24"/>
          <w:lang w:eastAsia="hr-HR"/>
        </w:rPr>
        <w:t>ženje</w:t>
      </w:r>
      <w:r w:rsidR="00AB174F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profesora engleskog jezika</w:t>
      </w:r>
      <w:r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), uz potporu </w:t>
      </w:r>
      <w:r w:rsidR="00356270">
        <w:rPr>
          <w:rFonts w:ascii="Book Antiqua" w:eastAsia="Times New Roman" w:hAnsi="Book Antiqua" w:cs="Times New Roman"/>
          <w:sz w:val="24"/>
          <w:szCs w:val="24"/>
          <w:lang w:eastAsia="hr-HR"/>
        </w:rPr>
        <w:t>partnerskih institucija</w:t>
      </w:r>
      <w:r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>, pozivaju učenike osnovnih i srednjih škola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te studente sveučilišta</w:t>
      </w:r>
      <w:r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diljem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Hrvatske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da snime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>videouratke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s autorskim tekstom i glazbom na </w:t>
      </w:r>
      <w:r w:rsidRPr="00C23097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francuskom, talijanskom, njemačkom</w:t>
      </w:r>
      <w:r w:rsidR="00AB174F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, engleskom</w:t>
      </w:r>
      <w:r w:rsidRPr="00C23097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</w:t>
      </w:r>
      <w:r w:rsidRPr="00C2309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i </w:t>
      </w:r>
      <w:r w:rsidRPr="00F21FDE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š</w:t>
      </w:r>
      <w:r w:rsidRPr="00C23097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panjolskom</w:t>
      </w:r>
      <w:r w:rsidR="00425E5E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</w:t>
      </w:r>
      <w:r w:rsidRPr="000B01C4">
        <w:rPr>
          <w:rFonts w:ascii="Book Antiqua" w:eastAsia="Times New Roman" w:hAnsi="Book Antiqua" w:cs="Times New Roman"/>
          <w:sz w:val="24"/>
          <w:szCs w:val="24"/>
          <w:lang w:eastAsia="hr-HR"/>
        </w:rPr>
        <w:t>jeziku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</w:p>
    <w:p w14:paraId="54CB6B7E" w14:textId="77777777" w:rsidR="00C23097" w:rsidRDefault="00C23097" w:rsidP="00A26D1B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33588590" w14:textId="76513096" w:rsidR="00634C2F" w:rsidRPr="00A664D7" w:rsidRDefault="009E6351" w:rsidP="00A26D1B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hr-HR"/>
        </w:rPr>
      </w:pPr>
      <w:r w:rsidRPr="00A664D7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hr-HR"/>
        </w:rPr>
        <w:t>Propozicije na</w:t>
      </w:r>
      <w:r w:rsidR="00C23097" w:rsidRPr="00A664D7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hr-HR"/>
        </w:rPr>
        <w:t xml:space="preserve">tjecanja </w:t>
      </w:r>
    </w:p>
    <w:p w14:paraId="60360D57" w14:textId="77777777" w:rsidR="004D0C44" w:rsidRPr="004D0C44" w:rsidRDefault="004D0C44" w:rsidP="00A26D1B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hr-HR"/>
        </w:rPr>
      </w:pPr>
    </w:p>
    <w:p w14:paraId="4A27C39E" w14:textId="77777777" w:rsidR="009E6351" w:rsidRPr="000B01C4" w:rsidRDefault="009E6351" w:rsidP="009E6351">
      <w:pPr>
        <w:pStyle w:val="Odlomakpopisa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 w:rsidRPr="000B01C4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Tko se može natjecati?</w:t>
      </w:r>
    </w:p>
    <w:p w14:paraId="0C12F08B" w14:textId="21A0080E" w:rsidR="009E6351" w:rsidRDefault="00C23097" w:rsidP="00C23097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>Učenici osnovnih i srednjih škol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a te studenti sveučilišta</w:t>
      </w:r>
      <w:r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u Republici Hrvatskoj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koji </w:t>
      </w:r>
      <w:r w:rsidR="00F21FDE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uče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francuski, talijanski, njemački</w:t>
      </w:r>
      <w:r w:rsidR="00AB174F">
        <w:rPr>
          <w:rFonts w:ascii="Book Antiqua" w:eastAsia="Times New Roman" w:hAnsi="Book Antiqua" w:cs="Times New Roman"/>
          <w:sz w:val="24"/>
          <w:szCs w:val="24"/>
          <w:lang w:eastAsia="hr-HR"/>
        </w:rPr>
        <w:t>, engleski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i španjolski kao strani jezik. Odabrani jezik </w:t>
      </w:r>
      <w:r w:rsidR="00F21FDE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natjecateljima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ne smije biti materinski jezik niti jezik nacionalnih manjina čiji je </w:t>
      </w:r>
      <w:r w:rsidR="00F21FDE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natjecatelj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pripadnik. </w:t>
      </w:r>
    </w:p>
    <w:p w14:paraId="138921C1" w14:textId="77777777" w:rsidR="00827A79" w:rsidRPr="008F1E27" w:rsidRDefault="00827A79" w:rsidP="009E6351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03D91316" w14:textId="7AA09A10" w:rsidR="009E6351" w:rsidRPr="00C23097" w:rsidRDefault="009E6351" w:rsidP="009E6351">
      <w:pPr>
        <w:pStyle w:val="Odlomakpopisa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 w:rsidRPr="008F1E27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Kategorije</w:t>
      </w:r>
      <w:r w:rsidR="003D314C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natjecatelja</w:t>
      </w:r>
    </w:p>
    <w:p w14:paraId="71FDE3BC" w14:textId="35C431A5" w:rsidR="009E6351" w:rsidRPr="008F1E27" w:rsidRDefault="00827A79" w:rsidP="009E6351">
      <w:pPr>
        <w:pStyle w:val="Odlomakpopisa"/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učenici </w:t>
      </w:r>
      <w:r w:rsidR="009E6351"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>1. – 4. razreda OŠ,</w:t>
      </w:r>
    </w:p>
    <w:p w14:paraId="60665B75" w14:textId="64717625" w:rsidR="009E6351" w:rsidRPr="008F1E27" w:rsidRDefault="00827A79" w:rsidP="009E6351">
      <w:pPr>
        <w:pStyle w:val="Odlomakpopisa"/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učenici </w:t>
      </w:r>
      <w:r w:rsidR="009E6351"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5. – 8. razreda OŠ, </w:t>
      </w:r>
    </w:p>
    <w:p w14:paraId="1EB05DC4" w14:textId="292A4986" w:rsidR="009E6351" w:rsidRDefault="00827A79" w:rsidP="009E6351">
      <w:pPr>
        <w:pStyle w:val="Odlomakpopisa"/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učenici </w:t>
      </w:r>
      <w:r w:rsidR="009E6351"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1. – </w:t>
      </w:r>
      <w:r w:rsidR="00AB174F">
        <w:rPr>
          <w:rFonts w:ascii="Book Antiqua" w:eastAsia="Times New Roman" w:hAnsi="Book Antiqua" w:cs="Times New Roman"/>
          <w:sz w:val="24"/>
          <w:szCs w:val="24"/>
          <w:lang w:eastAsia="hr-HR"/>
        </w:rPr>
        <w:t>5</w:t>
      </w:r>
      <w:r w:rsidR="009E6351"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>. razreda SŠ</w:t>
      </w:r>
      <w:r w:rsidR="006F1A96">
        <w:rPr>
          <w:rFonts w:ascii="Book Antiqua" w:eastAsia="Times New Roman" w:hAnsi="Book Antiqua" w:cs="Times New Roman"/>
          <w:sz w:val="24"/>
          <w:szCs w:val="24"/>
          <w:lang w:eastAsia="hr-HR"/>
        </w:rPr>
        <w:t>,</w:t>
      </w:r>
    </w:p>
    <w:p w14:paraId="45AE71E5" w14:textId="7ED399FA" w:rsidR="006F1A96" w:rsidRDefault="00827A79" w:rsidP="009E6351">
      <w:pPr>
        <w:pStyle w:val="Odlomakpopisa"/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studenti </w:t>
      </w:r>
      <w:r w:rsidR="006F1A96">
        <w:rPr>
          <w:rFonts w:ascii="Book Antiqua" w:eastAsia="Times New Roman" w:hAnsi="Book Antiqua" w:cs="Times New Roman"/>
          <w:sz w:val="24"/>
          <w:szCs w:val="24"/>
          <w:lang w:eastAsia="hr-HR"/>
        </w:rPr>
        <w:t>1. – 5. godine s</w:t>
      </w:r>
      <w:r w:rsidR="00C23097">
        <w:rPr>
          <w:rFonts w:ascii="Book Antiqua" w:eastAsia="Times New Roman" w:hAnsi="Book Antiqua" w:cs="Times New Roman"/>
          <w:sz w:val="24"/>
          <w:szCs w:val="24"/>
          <w:lang w:eastAsia="hr-HR"/>
        </w:rPr>
        <w:t>tudija</w:t>
      </w:r>
      <w:r w:rsidR="006F1A96"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</w:p>
    <w:p w14:paraId="44E6B3EB" w14:textId="77777777" w:rsidR="00827A79" w:rsidRPr="008F1E27" w:rsidRDefault="00827A79" w:rsidP="00C23097">
      <w:pPr>
        <w:pStyle w:val="Odlomakpopisa"/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30D0A3DD" w14:textId="0EE08233" w:rsidR="009E6351" w:rsidRPr="008F1E27" w:rsidRDefault="003E6A89" w:rsidP="009E6351">
      <w:pPr>
        <w:pStyle w:val="Odlomakpopisa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proofErr w:type="spellStart"/>
      <w:r w:rsidRPr="008F1E27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Video</w:t>
      </w:r>
      <w:r w:rsidR="007B0B79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uradak</w:t>
      </w:r>
      <w:proofErr w:type="spellEnd"/>
    </w:p>
    <w:p w14:paraId="3109D914" w14:textId="48A9DE97" w:rsidR="00F056B9" w:rsidRDefault="003E6A89" w:rsidP="00AA0300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Pjesma i </w:t>
      </w:r>
      <w:r w:rsidR="006F1A96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glazba u </w:t>
      </w:r>
      <w:proofErr w:type="spellStart"/>
      <w:r w:rsidR="006F1A96">
        <w:rPr>
          <w:rFonts w:ascii="Book Antiqua" w:eastAsia="Times New Roman" w:hAnsi="Book Antiqua" w:cs="Times New Roman"/>
          <w:sz w:val="24"/>
          <w:szCs w:val="24"/>
          <w:lang w:eastAsia="hr-HR"/>
        </w:rPr>
        <w:t>video</w:t>
      </w:r>
      <w:r w:rsidR="007B0B79">
        <w:rPr>
          <w:rFonts w:ascii="Book Antiqua" w:eastAsia="Times New Roman" w:hAnsi="Book Antiqua" w:cs="Times New Roman"/>
          <w:sz w:val="24"/>
          <w:szCs w:val="24"/>
          <w:lang w:eastAsia="hr-HR"/>
        </w:rPr>
        <w:t>uratku</w:t>
      </w:r>
      <w:proofErr w:type="spellEnd"/>
      <w:r w:rsidR="007B0B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moraju biti autorsko djelo učenika</w:t>
      </w:r>
      <w:r w:rsidR="003D314C">
        <w:rPr>
          <w:rFonts w:ascii="Book Antiqua" w:eastAsia="Times New Roman" w:hAnsi="Book Antiqua" w:cs="Times New Roman"/>
          <w:sz w:val="24"/>
          <w:szCs w:val="24"/>
          <w:lang w:eastAsia="hr-HR"/>
        </w:rPr>
        <w:t>/studenata</w:t>
      </w:r>
      <w:r w:rsidR="003A3D2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koje nikad prije nije prezentirano niti nagrađivano</w:t>
      </w:r>
      <w:r w:rsidR="007B0B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. Natjecatelji se pri snimanju </w:t>
      </w:r>
      <w:proofErr w:type="spellStart"/>
      <w:r w:rsidR="007B0B79">
        <w:rPr>
          <w:rFonts w:ascii="Book Antiqua" w:eastAsia="Times New Roman" w:hAnsi="Book Antiqua" w:cs="Times New Roman"/>
          <w:sz w:val="24"/>
          <w:szCs w:val="24"/>
          <w:lang w:eastAsia="hr-HR"/>
        </w:rPr>
        <w:t>videouratka</w:t>
      </w:r>
      <w:proofErr w:type="spellEnd"/>
      <w:r w:rsidR="007B0B7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ne smiju koristiti sadržajima (tekst, glazba, fotografije, itd.) koji su zaštićeni autorskim pravima. </w:t>
      </w:r>
      <w:proofErr w:type="spellStart"/>
      <w:r w:rsidR="00F056B9">
        <w:rPr>
          <w:rFonts w:ascii="Book Antiqua" w:eastAsia="Times New Roman" w:hAnsi="Book Antiqua" w:cs="Times New Roman"/>
          <w:sz w:val="24"/>
          <w:szCs w:val="24"/>
          <w:lang w:eastAsia="hr-HR"/>
        </w:rPr>
        <w:t>Videouradak</w:t>
      </w:r>
      <w:proofErr w:type="spellEnd"/>
      <w:r w:rsidR="00F056B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mora biti isključivo r</w:t>
      </w:r>
      <w:r w:rsidR="003D314C">
        <w:rPr>
          <w:rFonts w:ascii="Book Antiqua" w:eastAsia="Times New Roman" w:hAnsi="Book Antiqua" w:cs="Times New Roman"/>
          <w:sz w:val="24"/>
          <w:szCs w:val="24"/>
          <w:lang w:eastAsia="hr-HR"/>
        </w:rPr>
        <w:t>e</w:t>
      </w:r>
      <w:r w:rsidR="00F056B9">
        <w:rPr>
          <w:rFonts w:ascii="Book Antiqua" w:eastAsia="Times New Roman" w:hAnsi="Book Antiqua" w:cs="Times New Roman"/>
          <w:sz w:val="24"/>
          <w:szCs w:val="24"/>
          <w:lang w:eastAsia="hr-HR"/>
        </w:rPr>
        <w:t>zultat rada natjecatelja.</w:t>
      </w:r>
    </w:p>
    <w:p w14:paraId="2C4C8623" w14:textId="77777777" w:rsidR="004D118C" w:rsidRDefault="004D118C" w:rsidP="00AA0300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60B84DB9" w14:textId="77777777" w:rsidR="004D118C" w:rsidRDefault="004D118C" w:rsidP="00AA0300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753C623B" w14:textId="77777777" w:rsidR="004D118C" w:rsidRDefault="004D118C" w:rsidP="00AA0300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2F9573DC" w14:textId="5222C8F5" w:rsidR="00F056B9" w:rsidRDefault="00F056B9" w:rsidP="00F056B9">
      <w:pPr>
        <w:pStyle w:val="Odlomakpopisa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 w:rsidRPr="00F056B9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Trajanje </w:t>
      </w:r>
    </w:p>
    <w:p w14:paraId="2E929658" w14:textId="0B9A667D" w:rsidR="00A25BF2" w:rsidRDefault="00666786" w:rsidP="00A25BF2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proofErr w:type="spellStart"/>
      <w:r w:rsidRPr="00666786">
        <w:rPr>
          <w:rFonts w:ascii="Book Antiqua" w:eastAsia="Times New Roman" w:hAnsi="Book Antiqua" w:cs="Times New Roman"/>
          <w:sz w:val="24"/>
          <w:szCs w:val="24"/>
          <w:lang w:eastAsia="hr-HR"/>
        </w:rPr>
        <w:t>Videouradak</w:t>
      </w:r>
      <w:proofErr w:type="spellEnd"/>
      <w:r w:rsidRPr="00666786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ne smije biti dulji od 3 minute</w:t>
      </w:r>
      <w:r w:rsidR="008F0406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. </w:t>
      </w:r>
      <w:proofErr w:type="spellStart"/>
      <w:r w:rsidR="00A25BF2">
        <w:rPr>
          <w:rFonts w:ascii="Book Antiqua" w:eastAsia="Times New Roman" w:hAnsi="Book Antiqua" w:cs="Times New Roman"/>
          <w:sz w:val="24"/>
          <w:szCs w:val="24"/>
          <w:lang w:eastAsia="hr-HR"/>
        </w:rPr>
        <w:t>Videouradak</w:t>
      </w:r>
      <w:proofErr w:type="spellEnd"/>
      <w:r w:rsidR="00A25BF2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je potrebno snimiti u jednom od sljedećih formata: </w:t>
      </w:r>
      <w:r w:rsidR="00A25BF2"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MOV, MPEG4, AVI ili WMV. </w:t>
      </w:r>
    </w:p>
    <w:p w14:paraId="7008FD37" w14:textId="77777777" w:rsidR="004D118C" w:rsidRDefault="004D118C" w:rsidP="00A25BF2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73106288" w14:textId="24F9327A" w:rsidR="00F056B9" w:rsidRDefault="00A25BF2" w:rsidP="00A25BF2">
      <w:pPr>
        <w:pStyle w:val="Odlomakpopisa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Teme</w:t>
      </w:r>
      <w:r w:rsidR="00B1383F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i žanr</w:t>
      </w:r>
    </w:p>
    <w:p w14:paraId="495B09A9" w14:textId="4C8D4F20" w:rsidR="00A25BF2" w:rsidRDefault="002B26EB" w:rsidP="00A25BF2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Teme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>videouradaka</w:t>
      </w:r>
      <w:proofErr w:type="spellEnd"/>
      <w:r w:rsidR="00AC3835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Zelena Europa, </w:t>
      </w:r>
      <w:r w:rsidR="00AB174F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Mladi za mir, Europski san, Jednaki u različitosti, Naš glas, Naša generacija </w:t>
      </w:r>
      <w:r w:rsidR="00AC3835">
        <w:rPr>
          <w:rFonts w:ascii="Book Antiqua" w:eastAsia="Times New Roman" w:hAnsi="Book Antiqua" w:cs="Times New Roman"/>
          <w:sz w:val="24"/>
          <w:szCs w:val="24"/>
          <w:lang w:eastAsia="hr-HR"/>
        </w:rPr>
        <w:t>(po izboru)</w:t>
      </w:r>
      <w:r w:rsidR="001863A5"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  <w:r w:rsidR="00AB174F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B1383F"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Žanr </w:t>
      </w:r>
      <w:proofErr w:type="spellStart"/>
      <w:r w:rsidR="00B1383F"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>video</w:t>
      </w:r>
      <w:r w:rsidR="00B1383F">
        <w:rPr>
          <w:rFonts w:ascii="Book Antiqua" w:eastAsia="Times New Roman" w:hAnsi="Book Antiqua" w:cs="Times New Roman"/>
          <w:sz w:val="24"/>
          <w:szCs w:val="24"/>
          <w:lang w:eastAsia="hr-HR"/>
        </w:rPr>
        <w:t>uratka</w:t>
      </w:r>
      <w:proofErr w:type="spellEnd"/>
      <w:r w:rsidR="00B1383F"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po izboru.</w:t>
      </w:r>
    </w:p>
    <w:p w14:paraId="7566ECC9" w14:textId="77777777" w:rsidR="004D118C" w:rsidRDefault="004D118C" w:rsidP="00A25BF2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726E207F" w14:textId="7A825D42" w:rsidR="004D118C" w:rsidRPr="004D118C" w:rsidRDefault="00606BF6" w:rsidP="004D118C">
      <w:pPr>
        <w:pStyle w:val="Odlomakpopisa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Dvije inačice </w:t>
      </w:r>
      <w:proofErr w:type="spellStart"/>
      <w:r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videouratka</w:t>
      </w:r>
      <w:proofErr w:type="spellEnd"/>
      <w:r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(anonimna i s impresumom)</w:t>
      </w:r>
    </w:p>
    <w:p w14:paraId="05E1ACC4" w14:textId="035834DF" w:rsidR="004D118C" w:rsidRDefault="004D118C" w:rsidP="004D118C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Radi objektivnosti rada žirija u inačici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>videouratka</w:t>
      </w:r>
      <w:proofErr w:type="spellEnd"/>
      <w:r w:rsidR="00606BF6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,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koji se šalje na natjecanje</w:t>
      </w:r>
      <w:r w:rsidR="00606BF6">
        <w:rPr>
          <w:rFonts w:ascii="Book Antiqua" w:eastAsia="Times New Roman" w:hAnsi="Book Antiqua" w:cs="Times New Roman"/>
          <w:sz w:val="24"/>
          <w:szCs w:val="24"/>
          <w:lang w:eastAsia="hr-HR"/>
        </w:rPr>
        <w:t>,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ne smije biti vidljiv logo i naziv </w:t>
      </w:r>
      <w:r w:rsidR="00505F15">
        <w:rPr>
          <w:rFonts w:ascii="Book Antiqua" w:eastAsia="Times New Roman" w:hAnsi="Book Antiqua" w:cs="Times New Roman"/>
          <w:sz w:val="24"/>
          <w:szCs w:val="24"/>
          <w:lang w:eastAsia="hr-HR"/>
        </w:rPr>
        <w:t>obrazovne ustanove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. Inačica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>videouratka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za žiri ne smije sadržavati impresum s imenima i prezimenima natjecatelja i nastavnika. </w:t>
      </w:r>
      <w:r w:rsidR="00DB7B6F">
        <w:rPr>
          <w:rFonts w:ascii="Book Antiqua" w:eastAsia="Times New Roman" w:hAnsi="Book Antiqua" w:cs="Times New Roman"/>
          <w:sz w:val="24"/>
          <w:szCs w:val="24"/>
          <w:lang w:eastAsia="hr-HR"/>
        </w:rPr>
        <w:t>Također je p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otrebno izraditi inačicu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>videouratka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koja će sadržavati </w:t>
      </w:r>
      <w:r w:rsidR="00DB7B6F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gore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navedene podatke i koja će biti objavljena nakon proglašenja pobjednika. </w:t>
      </w:r>
    </w:p>
    <w:p w14:paraId="3350BD39" w14:textId="77777777" w:rsidR="00044B09" w:rsidRDefault="00044B09" w:rsidP="004D118C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05FA7910" w14:textId="63C2E912" w:rsidR="00044B09" w:rsidRDefault="00044B09" w:rsidP="00044B09">
      <w:pPr>
        <w:pStyle w:val="Odlomakpopisa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 w:rsidRPr="00044B09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Tekst pjesme</w:t>
      </w:r>
    </w:p>
    <w:p w14:paraId="66C74B93" w14:textId="711B7178" w:rsidR="00044B09" w:rsidRPr="00044B09" w:rsidRDefault="00044B09" w:rsidP="00044B0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044B09">
        <w:rPr>
          <w:rFonts w:ascii="Book Antiqua" w:eastAsia="Times New Roman" w:hAnsi="Book Antiqua" w:cs="Times New Roman"/>
          <w:sz w:val="24"/>
          <w:szCs w:val="24"/>
          <w:lang w:eastAsia="hr-HR"/>
        </w:rPr>
        <w:t>Potrebno je zasebno u word dokumentu dostaviti tekst (riječi) pjesme.</w:t>
      </w:r>
    </w:p>
    <w:p w14:paraId="1F6A7FC3" w14:textId="77777777" w:rsidR="004D118C" w:rsidRDefault="004D118C" w:rsidP="004D118C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13674CAE" w14:textId="199961CB" w:rsidR="004D118C" w:rsidRPr="004D118C" w:rsidRDefault="004D118C" w:rsidP="004D118C">
      <w:pPr>
        <w:pStyle w:val="Odlomakpopis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 w:rsidRPr="004D118C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Broj natjecatelja/</w:t>
      </w:r>
      <w:proofErr w:type="spellStart"/>
      <w:r w:rsidRPr="004D118C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videouradaka</w:t>
      </w:r>
      <w:proofErr w:type="spellEnd"/>
    </w:p>
    <w:p w14:paraId="14154C8E" w14:textId="1A257FD9" w:rsidR="004D118C" w:rsidRDefault="004D118C" w:rsidP="004D118C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Svaka </w:t>
      </w:r>
      <w:r w:rsidR="00505F15">
        <w:rPr>
          <w:rFonts w:ascii="Book Antiqua" w:eastAsia="Times New Roman" w:hAnsi="Book Antiqua" w:cs="Times New Roman"/>
          <w:sz w:val="24"/>
          <w:szCs w:val="24"/>
          <w:lang w:eastAsia="hr-HR"/>
        </w:rPr>
        <w:t>obrazovna ustanova</w:t>
      </w:r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može poslati na natječaj ma</w:t>
      </w:r>
      <w:r w:rsidR="00505F15">
        <w:rPr>
          <w:rFonts w:ascii="Book Antiqua" w:eastAsia="Times New Roman" w:hAnsi="Book Antiqua" w:cs="Times New Roman"/>
          <w:sz w:val="24"/>
          <w:szCs w:val="24"/>
          <w:lang w:eastAsia="hr-HR"/>
        </w:rPr>
        <w:t>ksimalno</w:t>
      </w:r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3 </w:t>
      </w:r>
      <w:proofErr w:type="spellStart"/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>videouratka</w:t>
      </w:r>
      <w:proofErr w:type="spellEnd"/>
      <w:r w:rsidR="00CD4B3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(svaki na zasebnom prijavnom obrascu)</w:t>
      </w:r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  <w:r w:rsidR="00505F15">
        <w:rPr>
          <w:rFonts w:ascii="Book Antiqua" w:eastAsia="Times New Roman" w:hAnsi="Book Antiqua" w:cs="Times New Roman"/>
          <w:sz w:val="24"/>
          <w:szCs w:val="24"/>
          <w:lang w:eastAsia="hr-HR"/>
        </w:rPr>
        <w:t>U</w:t>
      </w:r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snimanju jednog</w:t>
      </w:r>
      <w:r w:rsidR="00505F15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proofErr w:type="spellStart"/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>videouratka</w:t>
      </w:r>
      <w:proofErr w:type="spellEnd"/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može </w:t>
      </w:r>
      <w:r w:rsidR="00505F15">
        <w:rPr>
          <w:rFonts w:ascii="Book Antiqua" w:eastAsia="Times New Roman" w:hAnsi="Book Antiqua" w:cs="Times New Roman"/>
          <w:sz w:val="24"/>
          <w:szCs w:val="24"/>
          <w:lang w:eastAsia="hr-HR"/>
        </w:rPr>
        <w:t>sudjelovati</w:t>
      </w:r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m</w:t>
      </w:r>
      <w:r w:rsidR="00505F15">
        <w:rPr>
          <w:rFonts w:ascii="Book Antiqua" w:eastAsia="Times New Roman" w:hAnsi="Book Antiqua" w:cs="Times New Roman"/>
          <w:sz w:val="24"/>
          <w:szCs w:val="24"/>
          <w:lang w:eastAsia="hr-HR"/>
        </w:rPr>
        <w:t>aksimalno</w:t>
      </w:r>
      <w:r w:rsidR="00000892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5</w:t>
      </w:r>
      <w:r w:rsidR="00505F15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natjecatelja.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505F15">
        <w:rPr>
          <w:rFonts w:ascii="Book Antiqua" w:eastAsia="Times New Roman" w:hAnsi="Book Antiqua" w:cs="Times New Roman"/>
          <w:sz w:val="24"/>
          <w:szCs w:val="24"/>
          <w:lang w:eastAsia="hr-HR"/>
        </w:rPr>
        <w:t>S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vaki natjecatelj smije sudjelovati u izradi samo jednog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>videouratka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B1383F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Natjecatelji </w:t>
      </w:r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>mogu sudjelovati</w:t>
      </w:r>
      <w:r w:rsidR="00B1383F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kao </w:t>
      </w:r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>pojedinci i</w:t>
      </w:r>
      <w:r w:rsidR="00B1383F">
        <w:rPr>
          <w:rFonts w:ascii="Book Antiqua" w:eastAsia="Times New Roman" w:hAnsi="Book Antiqua" w:cs="Times New Roman"/>
          <w:sz w:val="24"/>
          <w:szCs w:val="24"/>
          <w:lang w:eastAsia="hr-HR"/>
        </w:rPr>
        <w:t>li</w:t>
      </w:r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grupe.</w:t>
      </w:r>
    </w:p>
    <w:p w14:paraId="64546AD4" w14:textId="630F21DE" w:rsidR="004D118C" w:rsidRPr="004D118C" w:rsidRDefault="004D118C" w:rsidP="004D118C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66A543F0" w14:textId="2FD3C7D3" w:rsidR="004D118C" w:rsidRPr="008F1E27" w:rsidRDefault="0023361A" w:rsidP="004D118C">
      <w:pPr>
        <w:pStyle w:val="Odlomakpopisa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 w:rsidRPr="0023361A">
        <w:rPr>
          <w:rFonts w:ascii="Book Antiqua" w:hAnsi="Book Antiqua"/>
          <w:b/>
          <w:bCs/>
          <w:sz w:val="24"/>
          <w:szCs w:val="24"/>
        </w:rPr>
        <w:t>Prijavni obrazac i suglasnost</w:t>
      </w:r>
      <w:r>
        <w:t xml:space="preserve"> </w:t>
      </w:r>
      <w:r w:rsidRPr="0023361A">
        <w:rPr>
          <w:rFonts w:ascii="Book Antiqua" w:hAnsi="Book Antiqua"/>
          <w:b/>
          <w:bCs/>
          <w:sz w:val="24"/>
          <w:szCs w:val="24"/>
        </w:rPr>
        <w:t>z</w:t>
      </w:r>
      <w:r w:rsidR="007C34CF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a korištenje fotografija i </w:t>
      </w:r>
      <w:proofErr w:type="spellStart"/>
      <w:r w:rsidR="007C34CF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videouradaka</w:t>
      </w:r>
      <w:proofErr w:type="spellEnd"/>
      <w:r w:rsidR="007C34CF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snimljenih u okviru natjecanja</w:t>
      </w:r>
    </w:p>
    <w:p w14:paraId="7026DA4F" w14:textId="77777777" w:rsidR="00A664D7" w:rsidRDefault="004D118C" w:rsidP="004D118C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>Sudjelovanjem u natjecanju svi natjecatelji daju suglasnost da se njihov</w:t>
      </w:r>
      <w:r w:rsidR="000522B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e fotografije </w:t>
      </w:r>
      <w:r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i </w:t>
      </w:r>
      <w:proofErr w:type="spellStart"/>
      <w:r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>video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uradci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>objav</w:t>
      </w:r>
      <w:r w:rsidR="000522B9">
        <w:rPr>
          <w:rFonts w:ascii="Book Antiqua" w:eastAsia="Times New Roman" w:hAnsi="Book Antiqua" w:cs="Times New Roman"/>
          <w:sz w:val="24"/>
          <w:szCs w:val="24"/>
          <w:lang w:eastAsia="hr-HR"/>
        </w:rPr>
        <w:t>ljuju tijekom dodjele nagrada</w:t>
      </w:r>
      <w:r w:rsidR="00CF64B2">
        <w:rPr>
          <w:rFonts w:ascii="Book Antiqua" w:eastAsia="Times New Roman" w:hAnsi="Book Antiqua" w:cs="Times New Roman"/>
          <w:sz w:val="24"/>
          <w:szCs w:val="24"/>
          <w:lang w:eastAsia="hr-HR"/>
        </w:rPr>
        <w:t>,</w:t>
      </w:r>
      <w:r w:rsidR="000522B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na internetu (društvenim mrežama) i u tiskanim medijima, u organizaciji </w:t>
      </w:r>
      <w:r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hrvatskih udruga nastavnika stranih jezika i </w:t>
      </w:r>
    </w:p>
    <w:p w14:paraId="03BA76B5" w14:textId="77777777" w:rsidR="00A664D7" w:rsidRDefault="00A664D7" w:rsidP="004D118C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021C1958" w14:textId="77777777" w:rsidR="00A664D7" w:rsidRDefault="00A664D7" w:rsidP="004D118C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6D2C4732" w14:textId="2368AF5C" w:rsidR="004D118C" w:rsidRPr="008F1E27" w:rsidRDefault="000522B9" w:rsidP="004D118C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drugih partnerskih institucija</w:t>
      </w:r>
      <w:r w:rsidR="004D118C" w:rsidRPr="008F1E2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.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S</w:t>
      </w:r>
      <w:r w:rsidR="004D118C">
        <w:rPr>
          <w:rFonts w:ascii="Book Antiqua" w:eastAsia="Times New Roman" w:hAnsi="Book Antiqua" w:cs="Times New Roman"/>
          <w:sz w:val="24"/>
          <w:szCs w:val="24"/>
          <w:lang w:eastAsia="hr-HR"/>
        </w:rPr>
        <w:t>uglasnost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osobno ispunjavaju svi punoljetni natjecatelji, a za maloljetne natjecatelje suglasnost ispunjava roditelj ili staratelj.</w:t>
      </w:r>
    </w:p>
    <w:p w14:paraId="56B4306A" w14:textId="7425F9A8" w:rsidR="004D118C" w:rsidRDefault="000522B9" w:rsidP="004D118C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Za svaki </w:t>
      </w:r>
      <w:proofErr w:type="spellStart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>videouradak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potrebno je ispuniti zasebni Prijavni obrazac.</w:t>
      </w:r>
    </w:p>
    <w:p w14:paraId="6DA90291" w14:textId="14411E7B" w:rsidR="00827A79" w:rsidRDefault="00827A79" w:rsidP="00B1383F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56F40DA9" w14:textId="1CF56605" w:rsidR="00AA0300" w:rsidRPr="00C923ED" w:rsidRDefault="00AA0300" w:rsidP="00C923ED">
      <w:pPr>
        <w:pStyle w:val="Odlomakpopisa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 w:rsidRPr="00C923E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Kako i kada poslati </w:t>
      </w:r>
      <w:proofErr w:type="spellStart"/>
      <w:r w:rsidRPr="00C923E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video</w:t>
      </w:r>
      <w:r w:rsidR="004D118C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uradk</w:t>
      </w:r>
      <w:r w:rsidRPr="00C923E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e</w:t>
      </w:r>
      <w:proofErr w:type="spellEnd"/>
      <w:r w:rsidRPr="00C923E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?</w:t>
      </w:r>
    </w:p>
    <w:p w14:paraId="0E6D37A9" w14:textId="249BE1AE" w:rsidR="00CF64B2" w:rsidRDefault="004D118C" w:rsidP="004D118C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proofErr w:type="spellStart"/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>Vide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uradci</w:t>
      </w:r>
      <w:proofErr w:type="spellEnd"/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CF64B2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se </w:t>
      </w:r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šalju putem </w:t>
      </w:r>
      <w:hyperlink r:id="rId7" w:history="1">
        <w:r w:rsidRPr="00000892">
          <w:rPr>
            <w:rStyle w:val="Hiperveza"/>
            <w:rFonts w:ascii="Book Antiqua" w:eastAsia="Times New Roman" w:hAnsi="Book Antiqua" w:cs="Times New Roman"/>
            <w:color w:val="4472C4" w:themeColor="accent1"/>
            <w:sz w:val="24"/>
            <w:szCs w:val="24"/>
            <w:bdr w:val="none" w:sz="0" w:space="0" w:color="auto" w:frame="1"/>
            <w:lang w:eastAsia="hr-HR"/>
          </w:rPr>
          <w:t>www.wetransfer.com</w:t>
        </w:r>
        <w:r w:rsidRPr="004D118C">
          <w:rPr>
            <w:rStyle w:val="Hiperveza"/>
            <w:rFonts w:ascii="Book Antiqua" w:eastAsia="Times New Roman" w:hAnsi="Book Antiqua" w:cs="Times New Roman"/>
            <w:sz w:val="24"/>
            <w:szCs w:val="24"/>
            <w:bdr w:val="none" w:sz="0" w:space="0" w:color="auto" w:frame="1"/>
            <w:lang w:eastAsia="hr-HR"/>
          </w:rPr>
          <w:t> </w:t>
        </w:r>
      </w:hyperlink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na </w:t>
      </w:r>
      <w:r w:rsidR="000B01C4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sljedeće </w:t>
      </w:r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>e-mail adrese</w:t>
      </w:r>
      <w:r w:rsidR="000B01C4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: za talijanski jezik - </w:t>
      </w:r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hyperlink r:id="rId8" w:history="1">
        <w:r w:rsidR="000B01C4" w:rsidRPr="00000892">
          <w:rPr>
            <w:rStyle w:val="Hiperveza"/>
            <w:rFonts w:ascii="Book Antiqua" w:eastAsia="Times New Roman" w:hAnsi="Book Antiqua" w:cs="Times New Roman"/>
            <w:color w:val="4472C4" w:themeColor="accent1"/>
            <w:sz w:val="24"/>
            <w:szCs w:val="24"/>
            <w:lang w:eastAsia="hr-HR"/>
          </w:rPr>
          <w:t>hupti21@gmail.com</w:t>
        </w:r>
      </w:hyperlink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, </w:t>
      </w:r>
      <w:r w:rsidR="000B01C4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za </w:t>
      </w:r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>francuski jezik –</w:t>
      </w:r>
      <w:r w:rsidR="000B01C4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000892">
        <w:rPr>
          <w:rFonts w:ascii="Book Antiqua" w:eastAsia="Times New Roman" w:hAnsi="Book Antiqua" w:cs="Times New Roman"/>
          <w:color w:val="4472C4" w:themeColor="accent1"/>
          <w:sz w:val="24"/>
          <w:szCs w:val="24"/>
          <w:u w:val="single"/>
          <w:lang w:eastAsia="hr-HR"/>
        </w:rPr>
        <w:t>udrugahupf@gmail.com</w:t>
      </w:r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, </w:t>
      </w:r>
      <w:r w:rsidR="000B01C4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za njemački jezik </w:t>
      </w:r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>–</w:t>
      </w:r>
      <w:r w:rsidR="00F21FDE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hyperlink r:id="rId9" w:history="1">
        <w:r w:rsidR="000B01C4" w:rsidRPr="00000892">
          <w:rPr>
            <w:rStyle w:val="Hiperveza"/>
            <w:rFonts w:ascii="Book Antiqua" w:eastAsia="Times New Roman" w:hAnsi="Book Antiqua" w:cs="Times New Roman"/>
            <w:color w:val="4472C4" w:themeColor="accent1"/>
            <w:sz w:val="24"/>
            <w:szCs w:val="24"/>
            <w:lang w:eastAsia="hr-HR"/>
          </w:rPr>
          <w:t>kdvzagreb@gmail.com</w:t>
        </w:r>
      </w:hyperlink>
      <w:r w:rsidR="000B01C4">
        <w:rPr>
          <w:rFonts w:ascii="Book Antiqua" w:eastAsia="Times New Roman" w:hAnsi="Book Antiqua" w:cs="Times New Roman"/>
          <w:sz w:val="24"/>
          <w:szCs w:val="24"/>
          <w:lang w:eastAsia="hr-HR"/>
        </w:rPr>
        <w:t>, za španjolski jezik –</w:t>
      </w:r>
      <w:r w:rsidR="00F21FDE" w:rsidRPr="00F21FDE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hyperlink r:id="rId10" w:history="1">
        <w:r w:rsidR="000B01C4" w:rsidRPr="00000892">
          <w:rPr>
            <w:rStyle w:val="Hiperveza"/>
            <w:rFonts w:ascii="Book Antiqua" w:eastAsia="Times New Roman" w:hAnsi="Book Antiqua" w:cs="Times New Roman"/>
            <w:color w:val="4472C4" w:themeColor="accent1"/>
            <w:sz w:val="24"/>
            <w:szCs w:val="24"/>
            <w:lang w:eastAsia="hr-HR"/>
          </w:rPr>
          <w:t>suncica.sabljak@skole.hr</w:t>
        </w:r>
      </w:hyperlink>
      <w:r w:rsidR="000B01C4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), </w:t>
      </w:r>
      <w:r w:rsidR="00AB174F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za engleski jezik – </w:t>
      </w:r>
      <w:hyperlink r:id="rId11" w:history="1">
        <w:r w:rsidR="00AB174F" w:rsidRPr="00AB174F">
          <w:rPr>
            <w:rStyle w:val="Hiperveza"/>
            <w:rFonts w:ascii="Book Antiqua" w:eastAsia="Times New Roman" w:hAnsi="Book Antiqua" w:cs="Times New Roman"/>
            <w:color w:val="2E74B5" w:themeColor="accent5" w:themeShade="BF"/>
            <w:sz w:val="24"/>
            <w:szCs w:val="24"/>
            <w:lang w:eastAsia="hr-HR"/>
          </w:rPr>
          <w:t>hupe.info@gmail.com</w:t>
        </w:r>
      </w:hyperlink>
      <w:r w:rsidR="00AB174F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4D118C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zajedno s popunjenim </w:t>
      </w:r>
      <w:r w:rsidR="00CF64B2">
        <w:rPr>
          <w:rFonts w:ascii="Book Antiqua" w:eastAsia="Times New Roman" w:hAnsi="Book Antiqua" w:cs="Times New Roman"/>
          <w:sz w:val="24"/>
          <w:szCs w:val="24"/>
          <w:lang w:eastAsia="hr-HR"/>
        </w:rPr>
        <w:t>Prijavnim obrascem</w:t>
      </w:r>
      <w:r w:rsidR="00A664D7">
        <w:rPr>
          <w:rFonts w:ascii="Book Antiqua" w:eastAsia="Times New Roman" w:hAnsi="Book Antiqua" w:cs="Times New Roman"/>
          <w:sz w:val="24"/>
          <w:szCs w:val="24"/>
          <w:lang w:eastAsia="hr-HR"/>
        </w:rPr>
        <w:t>,</w:t>
      </w:r>
      <w:r w:rsidR="00CF64B2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suglasnostima za korištenje fotografija i </w:t>
      </w:r>
      <w:proofErr w:type="spellStart"/>
      <w:r w:rsidR="00CF64B2">
        <w:rPr>
          <w:rFonts w:ascii="Book Antiqua" w:eastAsia="Times New Roman" w:hAnsi="Book Antiqua" w:cs="Times New Roman"/>
          <w:sz w:val="24"/>
          <w:szCs w:val="24"/>
          <w:lang w:eastAsia="hr-HR"/>
        </w:rPr>
        <w:t>videouradaka</w:t>
      </w:r>
      <w:proofErr w:type="spellEnd"/>
      <w:r w:rsidR="00A664D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te tekstom pjesme.</w:t>
      </w:r>
    </w:p>
    <w:p w14:paraId="3EFC329A" w14:textId="13073C39" w:rsidR="00634C2F" w:rsidRDefault="00CF64B2" w:rsidP="00634C2F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 w:rsidRPr="00CF64B2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Rok za slanje potpune natječajne dokumentacije zajedno s </w:t>
      </w:r>
      <w:proofErr w:type="spellStart"/>
      <w:r w:rsidRPr="00CF64B2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videouradcima</w:t>
      </w:r>
      <w:proofErr w:type="spellEnd"/>
      <w:r w:rsidR="004D118C" w:rsidRPr="00CF64B2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 </w:t>
      </w:r>
      <w:r w:rsidRPr="00CF64B2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je </w:t>
      </w:r>
      <w:r w:rsidR="004D118C" w:rsidRPr="00CF64B2">
        <w:rPr>
          <w:rFonts w:ascii="Book Antiqua" w:eastAsia="Times New Roman" w:hAnsi="Book Antiqua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najkasnije do </w:t>
      </w:r>
      <w:r w:rsidR="00AB174F">
        <w:rPr>
          <w:rFonts w:ascii="Book Antiqua" w:eastAsia="Times New Roman" w:hAnsi="Book Antiqua" w:cs="Times New Roman"/>
          <w:b/>
          <w:bCs/>
          <w:sz w:val="24"/>
          <w:szCs w:val="24"/>
          <w:bdr w:val="none" w:sz="0" w:space="0" w:color="auto" w:frame="1"/>
          <w:lang w:eastAsia="hr-HR"/>
        </w:rPr>
        <w:t>15</w:t>
      </w:r>
      <w:r w:rsidR="004D118C" w:rsidRPr="00CF64B2">
        <w:rPr>
          <w:rFonts w:ascii="Book Antiqua" w:eastAsia="Times New Roman" w:hAnsi="Book Antiqua" w:cs="Times New Roman"/>
          <w:b/>
          <w:bCs/>
          <w:sz w:val="24"/>
          <w:szCs w:val="24"/>
          <w:bdr w:val="none" w:sz="0" w:space="0" w:color="auto" w:frame="1"/>
          <w:lang w:eastAsia="hr-HR"/>
        </w:rPr>
        <w:t>. travnja 202</w:t>
      </w:r>
      <w:r w:rsidR="00AB174F">
        <w:rPr>
          <w:rFonts w:ascii="Book Antiqua" w:eastAsia="Times New Roman" w:hAnsi="Book Antiqua" w:cs="Times New Roman"/>
          <w:b/>
          <w:bCs/>
          <w:sz w:val="24"/>
          <w:szCs w:val="24"/>
          <w:bdr w:val="none" w:sz="0" w:space="0" w:color="auto" w:frame="1"/>
          <w:lang w:eastAsia="hr-HR"/>
        </w:rPr>
        <w:t>6</w:t>
      </w:r>
      <w:r w:rsidR="004D118C" w:rsidRPr="00CF64B2">
        <w:rPr>
          <w:rFonts w:ascii="Book Antiqua" w:eastAsia="Times New Roman" w:hAnsi="Book Antiqua" w:cs="Times New Roman"/>
          <w:b/>
          <w:bCs/>
          <w:sz w:val="24"/>
          <w:szCs w:val="24"/>
          <w:bdr w:val="none" w:sz="0" w:space="0" w:color="auto" w:frame="1"/>
          <w:lang w:eastAsia="hr-HR"/>
        </w:rPr>
        <w:t>. godine u 23:59</w:t>
      </w:r>
      <w:r w:rsidR="00EA5E97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 sati.</w:t>
      </w:r>
    </w:p>
    <w:p w14:paraId="12843E28" w14:textId="77777777" w:rsidR="004D0C44" w:rsidRPr="004D0C44" w:rsidRDefault="004D0C44" w:rsidP="00634C2F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</w:p>
    <w:p w14:paraId="32AFD1C2" w14:textId="27297AF1" w:rsidR="00634C2F" w:rsidRPr="00634C2F" w:rsidRDefault="00AA0300" w:rsidP="007F7E56">
      <w:pPr>
        <w:pStyle w:val="Odlomakpopisa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 w:rsidRPr="00634C2F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 xml:space="preserve">Rezultati natjecanja </w:t>
      </w:r>
      <w:r w:rsidR="00E534F3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i nagrade</w:t>
      </w:r>
    </w:p>
    <w:p w14:paraId="75E7483A" w14:textId="3DF28571" w:rsidR="00F21FDE" w:rsidRPr="00F21FDE" w:rsidRDefault="00F21FDE" w:rsidP="00F21FDE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F21FDE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Rezultati natjecanja bit će objavljeni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najkasnije tjedan dana prije dodjele nagrada i predstavljanja pobjednika na </w:t>
      </w:r>
      <w:r w:rsidRPr="00F21FDE">
        <w:rPr>
          <w:rFonts w:ascii="Book Antiqua" w:eastAsia="Times New Roman" w:hAnsi="Book Antiqua" w:cs="Times New Roman"/>
          <w:sz w:val="24"/>
          <w:szCs w:val="24"/>
          <w:lang w:eastAsia="hr-HR"/>
        </w:rPr>
        <w:t>društvenim mrežama hrvatskih udruga nastavnika stranih jezika i njihovih partner</w:t>
      </w:r>
      <w:r w:rsidR="00095716">
        <w:rPr>
          <w:rFonts w:ascii="Book Antiqua" w:eastAsia="Times New Roman" w:hAnsi="Book Antiqua" w:cs="Times New Roman"/>
          <w:sz w:val="24"/>
          <w:szCs w:val="24"/>
          <w:lang w:eastAsia="hr-HR"/>
        </w:rPr>
        <w:t>skih institucij</w:t>
      </w:r>
      <w:r w:rsidRPr="00F21FDE">
        <w:rPr>
          <w:rFonts w:ascii="Book Antiqua" w:eastAsia="Times New Roman" w:hAnsi="Book Antiqua" w:cs="Times New Roman"/>
          <w:sz w:val="24"/>
          <w:szCs w:val="24"/>
          <w:lang w:eastAsia="hr-HR"/>
        </w:rPr>
        <w:t>a.</w:t>
      </w:r>
    </w:p>
    <w:p w14:paraId="44CACC9C" w14:textId="77777777" w:rsidR="00F21FDE" w:rsidRPr="00F21FDE" w:rsidRDefault="00F21FDE" w:rsidP="00F21FDE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F21FDE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Pobjednici će biti obaviješteni putem elektroničke pošte. </w:t>
      </w:r>
    </w:p>
    <w:p w14:paraId="33185A1C" w14:textId="77777777" w:rsidR="00F21FDE" w:rsidRPr="00F21FDE" w:rsidRDefault="00F21FDE" w:rsidP="00F21FDE">
      <w:pPr>
        <w:spacing w:after="0" w:line="36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F21FDE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Svi natjecatelji dobit će potvrdu o sudjelovanju. </w:t>
      </w:r>
    </w:p>
    <w:p w14:paraId="48BEDFCF" w14:textId="34C632EE" w:rsidR="00F21FDE" w:rsidRPr="00F21FDE" w:rsidRDefault="00F21FDE" w:rsidP="00F21FDE">
      <w:pPr>
        <w:pStyle w:val="pf0"/>
        <w:spacing w:before="0" w:beforeAutospacing="0" w:after="0" w:afterAutospacing="0" w:line="360" w:lineRule="auto"/>
        <w:jc w:val="both"/>
        <w:rPr>
          <w:rFonts w:ascii="Book Antiqua" w:hAnsi="Book Antiqua" w:cs="Arial"/>
        </w:rPr>
      </w:pPr>
      <w:r w:rsidRPr="00F21FDE">
        <w:rPr>
          <w:rFonts w:ascii="Book Antiqua" w:hAnsi="Book Antiqua"/>
        </w:rPr>
        <w:t xml:space="preserve">Dodjela nagrada i predstavljanje pobjednika održat će se </w:t>
      </w:r>
      <w:r w:rsidRPr="00F21FDE">
        <w:rPr>
          <w:rStyle w:val="cf01"/>
          <w:rFonts w:ascii="Book Antiqua" w:hAnsi="Book Antiqua"/>
          <w:sz w:val="24"/>
          <w:szCs w:val="24"/>
        </w:rPr>
        <w:t>u svibnju 202</w:t>
      </w:r>
      <w:r w:rsidR="00AB174F">
        <w:rPr>
          <w:rStyle w:val="cf01"/>
          <w:rFonts w:ascii="Book Antiqua" w:hAnsi="Book Antiqua"/>
          <w:sz w:val="24"/>
          <w:szCs w:val="24"/>
        </w:rPr>
        <w:t>6</w:t>
      </w:r>
      <w:r w:rsidRPr="00F21FDE">
        <w:rPr>
          <w:rStyle w:val="cf01"/>
          <w:rFonts w:ascii="Book Antiqua" w:hAnsi="Book Antiqua"/>
          <w:sz w:val="24"/>
          <w:szCs w:val="24"/>
        </w:rPr>
        <w:t>. godine</w:t>
      </w:r>
      <w:r w:rsidR="00095716">
        <w:rPr>
          <w:rStyle w:val="cf01"/>
          <w:rFonts w:ascii="Book Antiqua" w:hAnsi="Book Antiqua"/>
          <w:sz w:val="24"/>
          <w:szCs w:val="24"/>
        </w:rPr>
        <w:t>,</w:t>
      </w:r>
      <w:r w:rsidRPr="00F21FDE">
        <w:rPr>
          <w:rStyle w:val="cf01"/>
          <w:rFonts w:ascii="Book Antiqua" w:hAnsi="Book Antiqua"/>
          <w:sz w:val="24"/>
          <w:szCs w:val="24"/>
        </w:rPr>
        <w:t xml:space="preserve"> </w:t>
      </w:r>
      <w:r w:rsidR="00D24D97">
        <w:rPr>
          <w:rStyle w:val="cf01"/>
          <w:rFonts w:ascii="Book Antiqua" w:hAnsi="Book Antiqua"/>
          <w:sz w:val="24"/>
          <w:szCs w:val="24"/>
        </w:rPr>
        <w:t xml:space="preserve">u Zagrebu </w:t>
      </w:r>
      <w:r w:rsidR="00000892">
        <w:rPr>
          <w:rStyle w:val="cf01"/>
          <w:rFonts w:ascii="Book Antiqua" w:hAnsi="Book Antiqua"/>
          <w:sz w:val="24"/>
          <w:szCs w:val="24"/>
        </w:rPr>
        <w:t xml:space="preserve">tijekom </w:t>
      </w:r>
      <w:r w:rsidRPr="00F21FDE">
        <w:rPr>
          <w:rStyle w:val="cf01"/>
          <w:rFonts w:ascii="Book Antiqua" w:hAnsi="Book Antiqua"/>
          <w:sz w:val="24"/>
          <w:szCs w:val="24"/>
        </w:rPr>
        <w:t>programa obilježavanja Dana Europe</w:t>
      </w:r>
      <w:r w:rsidR="002C3824">
        <w:rPr>
          <w:rStyle w:val="cf01"/>
          <w:rFonts w:ascii="Book Antiqua" w:hAnsi="Book Antiqua"/>
          <w:sz w:val="24"/>
          <w:szCs w:val="24"/>
        </w:rPr>
        <w:t>. Toč</w:t>
      </w:r>
      <w:r w:rsidR="00BE6F59">
        <w:rPr>
          <w:rStyle w:val="cf01"/>
          <w:rFonts w:ascii="Book Antiqua" w:hAnsi="Book Antiqua"/>
          <w:sz w:val="24"/>
          <w:szCs w:val="24"/>
        </w:rPr>
        <w:t xml:space="preserve">no vrijeme i mjesto </w:t>
      </w:r>
      <w:r w:rsidR="002C3824">
        <w:rPr>
          <w:rStyle w:val="cf01"/>
          <w:rFonts w:ascii="Book Antiqua" w:hAnsi="Book Antiqua"/>
          <w:sz w:val="24"/>
          <w:szCs w:val="24"/>
        </w:rPr>
        <w:t>bit će naknadno objavljen</w:t>
      </w:r>
      <w:r w:rsidR="000B01C4">
        <w:rPr>
          <w:rStyle w:val="cf01"/>
          <w:rFonts w:ascii="Book Antiqua" w:hAnsi="Book Antiqua"/>
          <w:sz w:val="24"/>
          <w:szCs w:val="24"/>
        </w:rPr>
        <w:t>i</w:t>
      </w:r>
      <w:r w:rsidR="002C3824">
        <w:rPr>
          <w:rStyle w:val="cf01"/>
          <w:rFonts w:ascii="Book Antiqua" w:hAnsi="Book Antiqua"/>
          <w:sz w:val="24"/>
          <w:szCs w:val="24"/>
        </w:rPr>
        <w:t>.</w:t>
      </w:r>
    </w:p>
    <w:p w14:paraId="7EC17049" w14:textId="5DFD9A20" w:rsidR="00B07E89" w:rsidRPr="008F1E27" w:rsidRDefault="00B07E89" w:rsidP="00A26D1B">
      <w:pPr>
        <w:spacing w:after="0" w:line="360" w:lineRule="auto"/>
        <w:jc w:val="both"/>
        <w:rPr>
          <w:rFonts w:ascii="Book Antiqua" w:hAnsi="Book Antiqua" w:cs="Arial"/>
          <w:sz w:val="24"/>
          <w:szCs w:val="24"/>
          <w:shd w:val="clear" w:color="auto" w:fill="FFFFFF"/>
        </w:rPr>
      </w:pPr>
    </w:p>
    <w:p w14:paraId="64863EC0" w14:textId="1FD4C8B7" w:rsidR="00E534F3" w:rsidRDefault="00B07E89" w:rsidP="009F0DFD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Book Antiqua" w:hAnsi="Book Antiqua" w:cs="Open Sans"/>
        </w:rPr>
      </w:pPr>
      <w:r w:rsidRPr="009F0DFD">
        <w:rPr>
          <w:rFonts w:ascii="Book Antiqua" w:hAnsi="Book Antiqua" w:cs="Open Sans"/>
        </w:rPr>
        <w:t xml:space="preserve">Za </w:t>
      </w:r>
      <w:r w:rsidR="00E534F3">
        <w:rPr>
          <w:rFonts w:ascii="Book Antiqua" w:hAnsi="Book Antiqua" w:cs="Open Sans"/>
        </w:rPr>
        <w:t xml:space="preserve">dodatne informacije </w:t>
      </w:r>
      <w:r w:rsidR="00000892">
        <w:rPr>
          <w:rFonts w:ascii="Book Antiqua" w:hAnsi="Book Antiqua" w:cs="Open Sans"/>
        </w:rPr>
        <w:t xml:space="preserve">možete se </w:t>
      </w:r>
      <w:r w:rsidR="00E534F3">
        <w:rPr>
          <w:rFonts w:ascii="Book Antiqua" w:hAnsi="Book Antiqua" w:cs="Open Sans"/>
        </w:rPr>
        <w:t>obratit</w:t>
      </w:r>
      <w:r w:rsidR="00000892">
        <w:rPr>
          <w:rFonts w:ascii="Book Antiqua" w:hAnsi="Book Antiqua" w:cs="Open Sans"/>
        </w:rPr>
        <w:t>i</w:t>
      </w:r>
      <w:r w:rsidR="00E534F3">
        <w:rPr>
          <w:rFonts w:ascii="Book Antiqua" w:hAnsi="Book Antiqua" w:cs="Open Sans"/>
        </w:rPr>
        <w:t xml:space="preserve"> na sljedeće e-mail adrese:</w:t>
      </w:r>
    </w:p>
    <w:p w14:paraId="35699A63" w14:textId="77777777" w:rsidR="00E534F3" w:rsidRDefault="00E534F3" w:rsidP="009F0DFD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Book Antiqua" w:hAnsi="Book Antiqua" w:cs="Open Sans"/>
        </w:rPr>
      </w:pPr>
      <w:r>
        <w:rPr>
          <w:rFonts w:ascii="Book Antiqua" w:hAnsi="Book Antiqua" w:cs="Open Sans"/>
        </w:rPr>
        <w:t>HUPTI – za talijanski jezik</w:t>
      </w:r>
    </w:p>
    <w:p w14:paraId="5E47C2EB" w14:textId="2DC0D1A5" w:rsidR="00E534F3" w:rsidRDefault="00E534F3" w:rsidP="009F0DFD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Book Antiqua" w:hAnsi="Book Antiqua" w:cs="Open Sans"/>
        </w:rPr>
      </w:pPr>
      <w:hyperlink r:id="rId12" w:history="1">
        <w:r w:rsidRPr="000D5F3C">
          <w:rPr>
            <w:rStyle w:val="Hiperveza"/>
            <w:rFonts w:ascii="Book Antiqua" w:hAnsi="Book Antiqua" w:cs="Open Sans"/>
          </w:rPr>
          <w:t>hupti21@gmail.com</w:t>
        </w:r>
      </w:hyperlink>
    </w:p>
    <w:p w14:paraId="54DA33F5" w14:textId="2F3CE337" w:rsidR="00E534F3" w:rsidRDefault="00E534F3" w:rsidP="009F0DFD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Book Antiqua" w:hAnsi="Book Antiqua" w:cs="Open Sans"/>
        </w:rPr>
      </w:pPr>
      <w:r>
        <w:rPr>
          <w:rFonts w:ascii="Book Antiqua" w:hAnsi="Book Antiqua" w:cs="Open Sans"/>
        </w:rPr>
        <w:t>HUPF – za francuski jezik</w:t>
      </w:r>
    </w:p>
    <w:p w14:paraId="770469BB" w14:textId="327E30F9" w:rsidR="00E534F3" w:rsidRDefault="00E534F3" w:rsidP="009F0DFD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Book Antiqua" w:hAnsi="Book Antiqua" w:cs="Open Sans"/>
        </w:rPr>
      </w:pPr>
      <w:hyperlink r:id="rId13" w:history="1">
        <w:r w:rsidRPr="000D5F3C">
          <w:rPr>
            <w:rStyle w:val="Hiperveza"/>
            <w:rFonts w:ascii="Book Antiqua" w:hAnsi="Book Antiqua" w:cs="Open Sans"/>
          </w:rPr>
          <w:t>udrugahupf@gmail.com</w:t>
        </w:r>
      </w:hyperlink>
    </w:p>
    <w:p w14:paraId="78F3CAC9" w14:textId="6D516731" w:rsidR="00E534F3" w:rsidRDefault="00E534F3" w:rsidP="009F0DFD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Book Antiqua" w:hAnsi="Book Antiqua" w:cs="Open Sans"/>
        </w:rPr>
      </w:pPr>
      <w:r>
        <w:rPr>
          <w:rFonts w:ascii="Book Antiqua" w:hAnsi="Book Antiqua" w:cs="Open Sans"/>
        </w:rPr>
        <w:t>KDV – za njemački jezik</w:t>
      </w:r>
    </w:p>
    <w:p w14:paraId="7089736D" w14:textId="7C7E9AD7" w:rsidR="00827A79" w:rsidRDefault="00827A79" w:rsidP="009F0DFD">
      <w:pPr>
        <w:pStyle w:val="StandardWeb"/>
        <w:shd w:val="clear" w:color="auto" w:fill="FFFFFF"/>
        <w:spacing w:before="0" w:beforeAutospacing="0" w:after="0" w:afterAutospacing="0" w:line="360" w:lineRule="auto"/>
        <w:rPr>
          <w:rStyle w:val="Hiperveza"/>
          <w:rFonts w:ascii="Book Antiqua" w:hAnsi="Book Antiqua" w:cs="Open Sans"/>
        </w:rPr>
      </w:pPr>
      <w:hyperlink r:id="rId14" w:history="1">
        <w:r w:rsidRPr="00017E7E">
          <w:rPr>
            <w:rStyle w:val="Hiperveza"/>
            <w:rFonts w:ascii="Book Antiqua" w:hAnsi="Book Antiqua" w:cs="Open Sans"/>
          </w:rPr>
          <w:t>kdvzagreb@gmail.com</w:t>
        </w:r>
      </w:hyperlink>
    </w:p>
    <w:p w14:paraId="3E3A0A2B" w14:textId="5CE52108" w:rsidR="000B01C4" w:rsidRPr="000B01C4" w:rsidRDefault="000B01C4" w:rsidP="009F0DFD">
      <w:pPr>
        <w:pStyle w:val="StandardWeb"/>
        <w:shd w:val="clear" w:color="auto" w:fill="FFFFFF"/>
        <w:spacing w:before="0" w:beforeAutospacing="0" w:after="0" w:afterAutospacing="0" w:line="360" w:lineRule="auto"/>
        <w:rPr>
          <w:rStyle w:val="Hiperveza"/>
          <w:rFonts w:ascii="Book Antiqua" w:hAnsi="Book Antiqua" w:cs="Open Sans"/>
          <w:color w:val="auto"/>
          <w:u w:val="none"/>
        </w:rPr>
      </w:pPr>
      <w:r w:rsidRPr="000B01C4">
        <w:rPr>
          <w:rStyle w:val="Hiperveza"/>
          <w:rFonts w:ascii="Book Antiqua" w:hAnsi="Book Antiqua" w:cs="Open Sans"/>
          <w:color w:val="auto"/>
          <w:u w:val="none"/>
        </w:rPr>
        <w:t>Su</w:t>
      </w:r>
      <w:r w:rsidR="00095716">
        <w:rPr>
          <w:rStyle w:val="Hiperveza"/>
          <w:rFonts w:ascii="Book Antiqua" w:hAnsi="Book Antiqua" w:cs="Open Sans"/>
          <w:color w:val="auto"/>
          <w:u w:val="none"/>
        </w:rPr>
        <w:t>n</w:t>
      </w:r>
      <w:r w:rsidRPr="000B01C4">
        <w:rPr>
          <w:rStyle w:val="Hiperveza"/>
          <w:rFonts w:ascii="Book Antiqua" w:hAnsi="Book Antiqua" w:cs="Open Sans"/>
          <w:color w:val="auto"/>
          <w:u w:val="none"/>
        </w:rPr>
        <w:t>čica Sabljak – za španjolski jezik</w:t>
      </w:r>
    </w:p>
    <w:p w14:paraId="5009891E" w14:textId="05059C3C" w:rsidR="000B01C4" w:rsidRDefault="00AB174F" w:rsidP="009F0DFD">
      <w:pPr>
        <w:pStyle w:val="StandardWeb"/>
        <w:shd w:val="clear" w:color="auto" w:fill="FFFFFF"/>
        <w:spacing w:before="0" w:beforeAutospacing="0" w:after="0" w:afterAutospacing="0" w:line="360" w:lineRule="auto"/>
        <w:rPr>
          <w:rStyle w:val="Hiperveza"/>
          <w:rFonts w:ascii="Book Antiqua" w:hAnsi="Book Antiqua" w:cs="Open Sans"/>
        </w:rPr>
      </w:pPr>
      <w:hyperlink r:id="rId15" w:history="1">
        <w:r w:rsidRPr="006B31EC">
          <w:rPr>
            <w:rStyle w:val="Hiperveza"/>
            <w:rFonts w:ascii="Book Antiqua" w:hAnsi="Book Antiqua" w:cs="Open Sans"/>
          </w:rPr>
          <w:t>suncica.sabljak@skole.hr</w:t>
        </w:r>
      </w:hyperlink>
    </w:p>
    <w:p w14:paraId="3EDA9D07" w14:textId="2F90B155" w:rsidR="00AB174F" w:rsidRPr="00AB174F" w:rsidRDefault="00AB174F" w:rsidP="009F0DFD">
      <w:pPr>
        <w:pStyle w:val="StandardWeb"/>
        <w:shd w:val="clear" w:color="auto" w:fill="FFFFFF"/>
        <w:spacing w:before="0" w:beforeAutospacing="0" w:after="0" w:afterAutospacing="0" w:line="360" w:lineRule="auto"/>
        <w:rPr>
          <w:rStyle w:val="Hiperveza"/>
          <w:rFonts w:ascii="Book Antiqua" w:hAnsi="Book Antiqua" w:cs="Open Sans"/>
          <w:color w:val="auto"/>
          <w:u w:val="none"/>
        </w:rPr>
      </w:pPr>
      <w:r>
        <w:rPr>
          <w:rStyle w:val="Hiperveza"/>
          <w:rFonts w:ascii="Book Antiqua" w:hAnsi="Book Antiqua" w:cs="Open Sans"/>
          <w:color w:val="auto"/>
          <w:u w:val="none"/>
        </w:rPr>
        <w:t xml:space="preserve">HUPE </w:t>
      </w:r>
      <w:r w:rsidRPr="00AB174F">
        <w:rPr>
          <w:rStyle w:val="Hiperveza"/>
          <w:rFonts w:ascii="Book Antiqua" w:hAnsi="Book Antiqua" w:cs="Open Sans"/>
          <w:color w:val="auto"/>
          <w:u w:val="none"/>
        </w:rPr>
        <w:t>– za engleski jezik</w:t>
      </w:r>
    </w:p>
    <w:p w14:paraId="650EB655" w14:textId="7D35A893" w:rsidR="00B07E89" w:rsidRPr="00D10B63" w:rsidRDefault="00AB174F" w:rsidP="00AB174F">
      <w:pPr>
        <w:pStyle w:val="StandardWeb"/>
        <w:shd w:val="clear" w:color="auto" w:fill="FFFFFF"/>
        <w:spacing w:before="0" w:beforeAutospacing="0" w:after="0" w:afterAutospacing="0" w:line="360" w:lineRule="auto"/>
        <w:rPr>
          <w:rFonts w:ascii="Book Antiqua" w:hAnsi="Book Antiqua" w:cs="Open Sans"/>
        </w:rPr>
      </w:pPr>
      <w:r>
        <w:rPr>
          <w:rStyle w:val="Hiperveza"/>
          <w:rFonts w:ascii="Book Antiqua" w:hAnsi="Book Antiqua" w:cs="Open Sans"/>
        </w:rPr>
        <w:t>hupe.info@gmail.com</w:t>
      </w:r>
    </w:p>
    <w:sectPr w:rsidR="00B07E89" w:rsidRPr="00D10B63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1D8D" w14:textId="77777777" w:rsidR="000821A4" w:rsidRDefault="000821A4" w:rsidP="006F1A96">
      <w:pPr>
        <w:spacing w:after="0" w:line="240" w:lineRule="auto"/>
      </w:pPr>
      <w:r>
        <w:separator/>
      </w:r>
    </w:p>
  </w:endnote>
  <w:endnote w:type="continuationSeparator" w:id="0">
    <w:p w14:paraId="4B74D468" w14:textId="77777777" w:rsidR="000821A4" w:rsidRDefault="000821A4" w:rsidP="006F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0301248"/>
      <w:docPartObj>
        <w:docPartGallery w:val="Page Numbers (Bottom of Page)"/>
        <w:docPartUnique/>
      </w:docPartObj>
    </w:sdtPr>
    <w:sdtContent>
      <w:p w14:paraId="623A41F9" w14:textId="22F0A614" w:rsidR="00827A79" w:rsidRDefault="000B01C4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5C7FF69" wp14:editId="0F1066A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824547222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E38D7" w14:textId="77777777" w:rsidR="000B01C4" w:rsidRDefault="000B01C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5C7FF69" id="Pravokutnik 1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49E38D7" w14:textId="77777777" w:rsidR="000B01C4" w:rsidRDefault="000B01C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521F" w14:textId="77777777" w:rsidR="000821A4" w:rsidRDefault="000821A4" w:rsidP="006F1A96">
      <w:pPr>
        <w:spacing w:after="0" w:line="240" w:lineRule="auto"/>
      </w:pPr>
      <w:r>
        <w:separator/>
      </w:r>
    </w:p>
  </w:footnote>
  <w:footnote w:type="continuationSeparator" w:id="0">
    <w:p w14:paraId="1D6C637E" w14:textId="77777777" w:rsidR="000821A4" w:rsidRDefault="000821A4" w:rsidP="006F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14FD" w14:textId="36AF95D6" w:rsidR="006F1A96" w:rsidRPr="006F1A96" w:rsidRDefault="00044B09" w:rsidP="006F1A96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9140C96" wp14:editId="1363AD74">
          <wp:simplePos x="0" y="0"/>
          <wp:positionH relativeFrom="margin">
            <wp:posOffset>2719705</wp:posOffset>
          </wp:positionH>
          <wp:positionV relativeFrom="paragraph">
            <wp:posOffset>-198120</wp:posOffset>
          </wp:positionV>
          <wp:extent cx="1280160" cy="647065"/>
          <wp:effectExtent l="0" t="0" r="0" b="635"/>
          <wp:wrapThrough wrapText="bothSides">
            <wp:wrapPolygon edited="0">
              <wp:start x="0" y="0"/>
              <wp:lineTo x="0" y="20985"/>
              <wp:lineTo x="21214" y="20985"/>
              <wp:lineTo x="21214" y="0"/>
              <wp:lineTo x="0" y="0"/>
            </wp:wrapPolygon>
          </wp:wrapThrough>
          <wp:docPr id="1061773539" name="Slika 1" descr="Slika na kojoj se prikazuje tekst, logotip, grafika, Font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773539" name="Slika 1" descr="Slika na kojoj se prikazuje tekst, logotip, grafika, Font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174F">
      <w:rPr>
        <w:noProof/>
      </w:rPr>
      <w:drawing>
        <wp:anchor distT="0" distB="0" distL="114300" distR="114300" simplePos="0" relativeHeight="251660288" behindDoc="0" locked="0" layoutInCell="1" allowOverlap="1" wp14:anchorId="0EBC1EFB" wp14:editId="1B0CAADD">
          <wp:simplePos x="0" y="0"/>
          <wp:positionH relativeFrom="margin">
            <wp:posOffset>1628775</wp:posOffset>
          </wp:positionH>
          <wp:positionV relativeFrom="paragraph">
            <wp:posOffset>-281940</wp:posOffset>
          </wp:positionV>
          <wp:extent cx="800100" cy="800100"/>
          <wp:effectExtent l="0" t="0" r="0" b="0"/>
          <wp:wrapThrough wrapText="bothSides">
            <wp:wrapPolygon edited="0">
              <wp:start x="5143" y="2571"/>
              <wp:lineTo x="3086" y="6171"/>
              <wp:lineTo x="3086" y="16457"/>
              <wp:lineTo x="18000" y="16457"/>
              <wp:lineTo x="18514" y="15429"/>
              <wp:lineTo x="18000" y="4629"/>
              <wp:lineTo x="16971" y="2571"/>
              <wp:lineTo x="5143" y="2571"/>
            </wp:wrapPolygon>
          </wp:wrapThrough>
          <wp:docPr id="775002449" name="Slika 4" descr="Slika na kojoj se prikazuje snimka zaslona, grafika, sat,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002449" name="Slika 4" descr="Slika na kojoj se prikazuje snimka zaslona, grafika, sat, tekst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597A">
      <w:rPr>
        <w:noProof/>
      </w:rPr>
      <w:drawing>
        <wp:anchor distT="0" distB="0" distL="114300" distR="114300" simplePos="0" relativeHeight="251663360" behindDoc="0" locked="0" layoutInCell="1" allowOverlap="1" wp14:anchorId="28281681" wp14:editId="00CCA503">
          <wp:simplePos x="0" y="0"/>
          <wp:positionH relativeFrom="column">
            <wp:posOffset>4213225</wp:posOffset>
          </wp:positionH>
          <wp:positionV relativeFrom="paragraph">
            <wp:posOffset>-106680</wp:posOffset>
          </wp:positionV>
          <wp:extent cx="1790700" cy="410845"/>
          <wp:effectExtent l="0" t="0" r="0" b="8255"/>
          <wp:wrapThrough wrapText="bothSides">
            <wp:wrapPolygon edited="0">
              <wp:start x="689" y="0"/>
              <wp:lineTo x="0" y="2003"/>
              <wp:lineTo x="0" y="12019"/>
              <wp:lineTo x="4136" y="16025"/>
              <wp:lineTo x="4136" y="21032"/>
              <wp:lineTo x="8962" y="21032"/>
              <wp:lineTo x="18153" y="19029"/>
              <wp:lineTo x="17694" y="16025"/>
              <wp:lineTo x="21370" y="5008"/>
              <wp:lineTo x="21370" y="1002"/>
              <wp:lineTo x="20911" y="0"/>
              <wp:lineTo x="689" y="0"/>
            </wp:wrapPolygon>
          </wp:wrapThrough>
          <wp:docPr id="1550502435" name="Slika 1" descr="Slika na kojoj se prikazuje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502435" name="Slika 1" descr="Slika na kojoj se prikazuje snimka zaslona, grafika&#10;&#10;Opis je automatski generira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A96">
      <w:rPr>
        <w:noProof/>
      </w:rPr>
      <w:drawing>
        <wp:anchor distT="0" distB="0" distL="114300" distR="114300" simplePos="0" relativeHeight="251659264" behindDoc="0" locked="0" layoutInCell="1" allowOverlap="1" wp14:anchorId="49AA20E5" wp14:editId="2AD68418">
          <wp:simplePos x="0" y="0"/>
          <wp:positionH relativeFrom="column">
            <wp:posOffset>-297815</wp:posOffset>
          </wp:positionH>
          <wp:positionV relativeFrom="paragraph">
            <wp:posOffset>-144780</wp:posOffset>
          </wp:positionV>
          <wp:extent cx="1577340" cy="448945"/>
          <wp:effectExtent l="0" t="0" r="3810" b="8255"/>
          <wp:wrapThrough wrapText="bothSides">
            <wp:wrapPolygon edited="0">
              <wp:start x="0" y="0"/>
              <wp:lineTo x="0" y="21081"/>
              <wp:lineTo x="21391" y="21081"/>
              <wp:lineTo x="21391" y="0"/>
              <wp:lineTo x="0" y="0"/>
            </wp:wrapPolygon>
          </wp:wrapThrough>
          <wp:docPr id="1541813005" name="Slika 3" descr="Slika na kojoj se prikazuje tekst, Font, bijelo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813005" name="Slika 3" descr="Slika na kojoj se prikazuje tekst, Font, bijelo&#10;&#10;Opis je automatski generira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340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B27C9"/>
    <w:multiLevelType w:val="multilevel"/>
    <w:tmpl w:val="05C2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8623C"/>
    <w:multiLevelType w:val="multilevel"/>
    <w:tmpl w:val="DAC423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EA7C5B"/>
    <w:multiLevelType w:val="multilevel"/>
    <w:tmpl w:val="E624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DC4909"/>
    <w:multiLevelType w:val="multilevel"/>
    <w:tmpl w:val="2A5C5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69D488A"/>
    <w:multiLevelType w:val="hybridMultilevel"/>
    <w:tmpl w:val="664CDC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67180">
    <w:abstractNumId w:val="0"/>
  </w:num>
  <w:num w:numId="2" w16cid:durableId="2146461250">
    <w:abstractNumId w:val="2"/>
  </w:num>
  <w:num w:numId="3" w16cid:durableId="1356342092">
    <w:abstractNumId w:val="1"/>
  </w:num>
  <w:num w:numId="4" w16cid:durableId="1592228796">
    <w:abstractNumId w:val="3"/>
  </w:num>
  <w:num w:numId="5" w16cid:durableId="642124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89"/>
    <w:rsid w:val="00000892"/>
    <w:rsid w:val="00044B09"/>
    <w:rsid w:val="000522B9"/>
    <w:rsid w:val="000821A4"/>
    <w:rsid w:val="00086244"/>
    <w:rsid w:val="00095716"/>
    <w:rsid w:val="000A605C"/>
    <w:rsid w:val="000B01C4"/>
    <w:rsid w:val="001200B9"/>
    <w:rsid w:val="001331FE"/>
    <w:rsid w:val="001564A3"/>
    <w:rsid w:val="001863A5"/>
    <w:rsid w:val="001E1D7C"/>
    <w:rsid w:val="0023361A"/>
    <w:rsid w:val="00243DFB"/>
    <w:rsid w:val="002631BE"/>
    <w:rsid w:val="002B26EB"/>
    <w:rsid w:val="002C3824"/>
    <w:rsid w:val="00335A41"/>
    <w:rsid w:val="00356270"/>
    <w:rsid w:val="00385F3B"/>
    <w:rsid w:val="003A3D2B"/>
    <w:rsid w:val="003D314C"/>
    <w:rsid w:val="003E6A89"/>
    <w:rsid w:val="00425E5E"/>
    <w:rsid w:val="004A3209"/>
    <w:rsid w:val="004D0C44"/>
    <w:rsid w:val="004D118C"/>
    <w:rsid w:val="004D51FD"/>
    <w:rsid w:val="00505F15"/>
    <w:rsid w:val="005430E8"/>
    <w:rsid w:val="005617BB"/>
    <w:rsid w:val="005804EB"/>
    <w:rsid w:val="005915C8"/>
    <w:rsid w:val="00594597"/>
    <w:rsid w:val="005F6E44"/>
    <w:rsid w:val="00606BF6"/>
    <w:rsid w:val="00634C2F"/>
    <w:rsid w:val="00666786"/>
    <w:rsid w:val="006D597A"/>
    <w:rsid w:val="006F1A96"/>
    <w:rsid w:val="00705DAF"/>
    <w:rsid w:val="00716ADF"/>
    <w:rsid w:val="00755DC2"/>
    <w:rsid w:val="007B0B79"/>
    <w:rsid w:val="007B5004"/>
    <w:rsid w:val="007B6540"/>
    <w:rsid w:val="007C34CF"/>
    <w:rsid w:val="007D066A"/>
    <w:rsid w:val="007D2064"/>
    <w:rsid w:val="007D7289"/>
    <w:rsid w:val="007F7E56"/>
    <w:rsid w:val="0080412A"/>
    <w:rsid w:val="00827A79"/>
    <w:rsid w:val="00896FDF"/>
    <w:rsid w:val="008F0406"/>
    <w:rsid w:val="008F1E27"/>
    <w:rsid w:val="008F4AA2"/>
    <w:rsid w:val="0091123F"/>
    <w:rsid w:val="00964259"/>
    <w:rsid w:val="00974250"/>
    <w:rsid w:val="009E6351"/>
    <w:rsid w:val="009F0DFD"/>
    <w:rsid w:val="00A13B3C"/>
    <w:rsid w:val="00A25BF2"/>
    <w:rsid w:val="00A26D1B"/>
    <w:rsid w:val="00A664D7"/>
    <w:rsid w:val="00AA0300"/>
    <w:rsid w:val="00AB174F"/>
    <w:rsid w:val="00AC3835"/>
    <w:rsid w:val="00AD57D3"/>
    <w:rsid w:val="00B024C5"/>
    <w:rsid w:val="00B07E89"/>
    <w:rsid w:val="00B1383F"/>
    <w:rsid w:val="00BA4479"/>
    <w:rsid w:val="00BE6F59"/>
    <w:rsid w:val="00C23097"/>
    <w:rsid w:val="00C32D5A"/>
    <w:rsid w:val="00C923ED"/>
    <w:rsid w:val="00CD4B37"/>
    <w:rsid w:val="00CF64B2"/>
    <w:rsid w:val="00D10B63"/>
    <w:rsid w:val="00D24D97"/>
    <w:rsid w:val="00D53E15"/>
    <w:rsid w:val="00D56003"/>
    <w:rsid w:val="00D82649"/>
    <w:rsid w:val="00DB7B6F"/>
    <w:rsid w:val="00DE7C6A"/>
    <w:rsid w:val="00E533AC"/>
    <w:rsid w:val="00E534F3"/>
    <w:rsid w:val="00E91CBC"/>
    <w:rsid w:val="00E9329C"/>
    <w:rsid w:val="00EA5E97"/>
    <w:rsid w:val="00EE0168"/>
    <w:rsid w:val="00F056B9"/>
    <w:rsid w:val="00F06EE8"/>
    <w:rsid w:val="00F21FDE"/>
    <w:rsid w:val="00F64E42"/>
    <w:rsid w:val="00FC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23271"/>
  <w15:chartTrackingRefBased/>
  <w15:docId w15:val="{9E9FB5C5-19BF-4E88-B8BE-EC4CBE98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0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07E89"/>
    <w:rPr>
      <w:b/>
      <w:bCs/>
    </w:rPr>
  </w:style>
  <w:style w:type="character" w:styleId="Hiperveza">
    <w:name w:val="Hyperlink"/>
    <w:basedOn w:val="Zadanifontodlomka"/>
    <w:uiPriority w:val="99"/>
    <w:unhideWhenUsed/>
    <w:rsid w:val="00B07E8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E635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AA030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F1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1A96"/>
  </w:style>
  <w:style w:type="paragraph" w:styleId="Podnoje">
    <w:name w:val="footer"/>
    <w:basedOn w:val="Normal"/>
    <w:link w:val="PodnojeChar"/>
    <w:uiPriority w:val="99"/>
    <w:unhideWhenUsed/>
    <w:rsid w:val="006F1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1A96"/>
  </w:style>
  <w:style w:type="character" w:styleId="Referencakomentara">
    <w:name w:val="annotation reference"/>
    <w:basedOn w:val="Zadanifontodlomka"/>
    <w:uiPriority w:val="99"/>
    <w:semiHidden/>
    <w:unhideWhenUsed/>
    <w:rsid w:val="004D118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D118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D118C"/>
    <w:rPr>
      <w:sz w:val="20"/>
      <w:szCs w:val="20"/>
    </w:rPr>
  </w:style>
  <w:style w:type="paragraph" w:customStyle="1" w:styleId="pf0">
    <w:name w:val="pf0"/>
    <w:basedOn w:val="Normal"/>
    <w:rsid w:val="00F2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f01">
    <w:name w:val="cf01"/>
    <w:basedOn w:val="Zadanifontodlomka"/>
    <w:rsid w:val="00F21FDE"/>
    <w:rPr>
      <w:rFonts w:ascii="Segoe UI" w:hAnsi="Segoe UI" w:cs="Segoe UI" w:hint="default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705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pti21@gmail.com" TargetMode="External"/><Relationship Id="rId13" Type="http://schemas.openxmlformats.org/officeDocument/2006/relationships/hyperlink" Target="mailto:udrugahupf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transfer.com&#160;" TargetMode="External"/><Relationship Id="rId12" Type="http://schemas.openxmlformats.org/officeDocument/2006/relationships/hyperlink" Target="mailto:hupti21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upe.info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ncica.sabljak@skole.hr" TargetMode="External"/><Relationship Id="rId10" Type="http://schemas.openxmlformats.org/officeDocument/2006/relationships/hyperlink" Target="mailto:suncica.sabljak@skole.h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dvzagreb@gmail.com" TargetMode="External"/><Relationship Id="rId14" Type="http://schemas.openxmlformats.org/officeDocument/2006/relationships/hyperlink" Target="mailto:kdvzagreb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Milunić</dc:creator>
  <cp:keywords/>
  <dc:description/>
  <cp:lastModifiedBy>Anita Milunić</cp:lastModifiedBy>
  <cp:revision>66</cp:revision>
  <dcterms:created xsi:type="dcterms:W3CDTF">2023-02-21T16:48:00Z</dcterms:created>
  <dcterms:modified xsi:type="dcterms:W3CDTF">2025-12-19T10:43:00Z</dcterms:modified>
</cp:coreProperties>
</file>